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5BA07A" w14:textId="4897F743" w:rsidR="0035006B" w:rsidRDefault="00B32F65" w:rsidP="0047093B">
      <w:pPr>
        <w:pStyle w:val="Heading2"/>
      </w:pPr>
      <w:r>
        <w:t>Figures</w:t>
      </w:r>
    </w:p>
    <w:p w14:paraId="0489CC2A" w14:textId="77777777" w:rsidR="006C38FA" w:rsidRDefault="006C38FA" w:rsidP="006C38FA"/>
    <w:p w14:paraId="38E3F4C7" w14:textId="68B9AC88" w:rsidR="007A7D8B" w:rsidRDefault="002D2D09" w:rsidP="007A7D8B">
      <w:pPr>
        <w:keepNext/>
      </w:pPr>
      <w:r>
        <w:rPr>
          <w:noProof/>
        </w:rPr>
        <w:drawing>
          <wp:inline distT="0" distB="0" distL="0" distR="0" wp14:anchorId="361CD584" wp14:editId="054199C1">
            <wp:extent cx="5486400" cy="4799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commentRangeStart w:id="0"/>
      <w:r w:rsidR="00B32F65">
        <w:rPr>
          <w:rFonts w:asciiTheme="majorHAnsi" w:hAnsiTheme="majorHAnsi"/>
          <w:b w:val="0"/>
          <w:color w:val="000000" w:themeColor="text1"/>
          <w:sz w:val="20"/>
          <w:szCs w:val="24"/>
        </w:rPr>
        <w:t>After</w:t>
      </w:r>
      <w:commentRangeEnd w:id="0"/>
      <w:r w:rsidR="00CB3943">
        <w:rPr>
          <w:rStyle w:val="CommentReference"/>
          <w:b w:val="0"/>
          <w:bCs w:val="0"/>
          <w:color w:val="auto"/>
        </w:rPr>
        <w:commentReference w:id="0"/>
      </w:r>
      <w:r w:rsidR="00B32F65">
        <w:rPr>
          <w:rFonts w:asciiTheme="majorHAnsi" w:hAnsiTheme="majorHAnsi"/>
          <w:b w:val="0"/>
          <w:color w:val="000000" w:themeColor="text1"/>
          <w:sz w:val="20"/>
          <w:szCs w:val="24"/>
        </w:rPr>
        <w:t xml:space="preserve"> quality control, we retained between one and three RNA-Seq and/or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w:t>
      </w:r>
      <w:commentRangeStart w:id="1"/>
      <w:r w:rsidR="00B32F65">
        <w:rPr>
          <w:rFonts w:asciiTheme="majorHAnsi" w:hAnsiTheme="majorHAnsi"/>
          <w:b w:val="0"/>
          <w:color w:val="000000" w:themeColor="text1"/>
          <w:sz w:val="20"/>
          <w:szCs w:val="24"/>
        </w:rPr>
        <w:t>experiments</w:t>
      </w:r>
      <w:commentRangeEnd w:id="1"/>
      <w:r w:rsidR="00CB3943">
        <w:rPr>
          <w:rStyle w:val="CommentReference"/>
          <w:b w:val="0"/>
          <w:bCs w:val="0"/>
          <w:color w:val="auto"/>
        </w:rPr>
        <w:commentReference w:id="1"/>
      </w:r>
      <w:r w:rsidR="00B32F65">
        <w:rPr>
          <w:rFonts w:asciiTheme="majorHAnsi" w:hAnsiTheme="majorHAnsi"/>
          <w:b w:val="0"/>
          <w:color w:val="000000" w:themeColor="text1"/>
          <w:sz w:val="20"/>
          <w:szCs w:val="24"/>
        </w:rPr>
        <w:t>).</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7FEAC98D" w:rsidR="00D5555E" w:rsidRPr="006B4E75" w:rsidRDefault="003F39EF"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6D4318DC" wp14:editId="077C1311">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53CB4876" w:rsidR="0048115B" w:rsidRDefault="003F39EF" w:rsidP="0048115B">
      <w:pPr>
        <w:keepNext/>
      </w:pPr>
      <w:r>
        <w:rPr>
          <w:noProof/>
        </w:rPr>
        <w:drawing>
          <wp:inline distT="0" distB="0" distL="0" distR="0" wp14:anchorId="38A7A7DE" wp14:editId="2A8A1CE4">
            <wp:extent cx="5486400" cy="3740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3">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(A) exponential phase. (B) stationary phase.</w:t>
      </w:r>
      <w:r w:rsidR="0034164D">
        <w:rPr>
          <w:rFonts w:asciiTheme="majorHAnsi" w:hAnsiTheme="majorHAnsi"/>
          <w:bCs/>
          <w:sz w:val="20"/>
        </w:rPr>
        <w:t xml:space="preserve"> </w:t>
      </w:r>
      <w:r w:rsidR="0034164D" w:rsidRPr="0034164D">
        <w:rPr>
          <w:rFonts w:asciiTheme="majorHAnsi" w:hAnsiTheme="majorHAnsi"/>
          <w:bCs/>
          <w:i/>
          <w:color w:val="FF0000"/>
          <w:sz w:val="20"/>
        </w:rPr>
        <w:t xml:space="preserve">Need to verify </w:t>
      </w:r>
      <w:commentRangeStart w:id="2"/>
      <w:r w:rsidR="0034164D" w:rsidRPr="0034164D">
        <w:rPr>
          <w:rFonts w:asciiTheme="majorHAnsi" w:hAnsiTheme="majorHAnsi"/>
          <w:bCs/>
          <w:i/>
          <w:color w:val="FF0000"/>
          <w:sz w:val="20"/>
        </w:rPr>
        <w:t>this</w:t>
      </w:r>
      <w:commentRangeEnd w:id="2"/>
      <w:r w:rsidR="000A053B">
        <w:rPr>
          <w:rStyle w:val="CommentReference"/>
        </w:rPr>
        <w:commentReference w:id="2"/>
      </w:r>
      <w:r w:rsidR="0034164D" w:rsidRPr="0034164D">
        <w:rPr>
          <w:rFonts w:asciiTheme="majorHAnsi" w:hAnsiTheme="majorHAnsi"/>
          <w:bCs/>
          <w:i/>
          <w:color w:val="FF0000"/>
          <w:sz w:val="20"/>
        </w:rPr>
        <w:t>.</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Notably, most genes are up-regulated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are generally down-</w:t>
      </w:r>
      <w:r w:rsidRPr="006B4E75">
        <w:rPr>
          <w:rFonts w:asciiTheme="majorHAnsi" w:hAnsiTheme="majorHAnsi"/>
          <w:b w:val="0"/>
          <w:color w:val="000000" w:themeColor="text1"/>
          <w:sz w:val="20"/>
          <w:szCs w:val="24"/>
        </w:rPr>
        <w:t>regulated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2F12F11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23.99</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1038A8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12.27</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77</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57</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37AFA51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1.16</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107</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612E9D3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1.08</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24</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070EB0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1.42</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1EC0D02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0.42</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4858698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1.46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1.01</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35</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75B3060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0.9</w:t>
            </w:r>
            <w:r w:rsidR="00112E09">
              <w:rPr>
                <w:rFonts w:ascii="Calibri" w:eastAsia="Times New Roman" w:hAnsi="Calibri" w:cs="Times New Roman"/>
                <w:color w:val="000000"/>
              </w:rPr>
              <w:t>0</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3B701D4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2.17</w:t>
            </w:r>
          </w:p>
        </w:tc>
        <w:tc>
          <w:tcPr>
            <w:tcW w:w="236" w:type="dxa"/>
            <w:tcBorders>
              <w:top w:val="nil"/>
              <w:left w:val="nil"/>
              <w:bottom w:val="nil"/>
              <w:right w:val="nil"/>
            </w:tcBorders>
            <w:shd w:val="clear" w:color="000000" w:fill="D9D9D9"/>
            <w:noWrap/>
            <w:vAlign w:val="bottom"/>
            <w:hideMark/>
          </w:tcPr>
          <w:p w14:paraId="079344F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7C934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23</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59CBC6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1.54</w:t>
            </w:r>
          </w:p>
        </w:tc>
        <w:tc>
          <w:tcPr>
            <w:tcW w:w="336" w:type="dxa"/>
            <w:vMerge w:val="restart"/>
            <w:tcBorders>
              <w:top w:val="nil"/>
              <w:left w:val="nil"/>
              <w:bottom w:val="nil"/>
              <w:right w:val="nil"/>
            </w:tcBorders>
            <w:shd w:val="clear" w:color="auto" w:fill="auto"/>
            <w:noWrap/>
            <w:vAlign w:val="center"/>
            <w:hideMark/>
          </w:tcPr>
          <w:p w14:paraId="62E46213"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071D0B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1.53</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132</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1.36</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CB576D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2.82</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198B133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4.21</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59E702B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2.19</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53</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2D70762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0.14</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36</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1061" w:type="dxa"/>
            <w:gridSpan w:val="2"/>
            <w:tcBorders>
              <w:top w:val="nil"/>
              <w:left w:val="nil"/>
              <w:bottom w:val="nil"/>
              <w:right w:val="nil"/>
            </w:tcBorders>
            <w:shd w:val="clear" w:color="000000" w:fill="D9D9D9"/>
            <w:noWrap/>
            <w:vAlign w:val="bottom"/>
            <w:hideMark/>
          </w:tcPr>
          <w:p w14:paraId="24B3197B" w14:textId="71F9D9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0.37</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5AEB66E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3.15</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202D38C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1.8</w:t>
            </w:r>
            <w:r w:rsidR="00112E09">
              <w:rPr>
                <w:rFonts w:ascii="Calibri" w:eastAsia="Times New Roman" w:hAnsi="Calibri" w:cs="Times New Roman"/>
                <w:color w:val="000000"/>
              </w:rPr>
              <w:t>0</w:t>
            </w:r>
          </w:p>
        </w:tc>
        <w:tc>
          <w:tcPr>
            <w:tcW w:w="236" w:type="dxa"/>
            <w:tcBorders>
              <w:top w:val="nil"/>
              <w:left w:val="nil"/>
              <w:bottom w:val="nil"/>
              <w:right w:val="nil"/>
            </w:tcBorders>
            <w:shd w:val="clear" w:color="auto" w:fill="auto"/>
            <w:noWrap/>
            <w:vAlign w:val="bottom"/>
            <w:hideMark/>
          </w:tcPr>
          <w:p w14:paraId="5764E335" w14:textId="4E43A6CB"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64</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600FE99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0.75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25</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6C1DA15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3.26</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0CD8FD6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3.22</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0.82</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BE0EC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1.11</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1.08</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85</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5A2752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2.86</w:t>
            </w:r>
          </w:p>
        </w:tc>
        <w:tc>
          <w:tcPr>
            <w:tcW w:w="236" w:type="dxa"/>
            <w:tcBorders>
              <w:top w:val="nil"/>
              <w:left w:val="nil"/>
              <w:bottom w:val="nil"/>
              <w:right w:val="nil"/>
            </w:tcBorders>
            <w:shd w:val="clear" w:color="000000" w:fill="D9D9D9"/>
            <w:noWrap/>
            <w:vAlign w:val="bottom"/>
            <w:hideMark/>
          </w:tcPr>
          <w:p w14:paraId="6CC4273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284809E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4.78</w:t>
            </w:r>
          </w:p>
        </w:tc>
        <w:tc>
          <w:tcPr>
            <w:tcW w:w="336" w:type="dxa"/>
            <w:vMerge w:val="restart"/>
            <w:tcBorders>
              <w:top w:val="nil"/>
              <w:left w:val="nil"/>
              <w:bottom w:val="nil"/>
              <w:right w:val="nil"/>
            </w:tcBorders>
            <w:shd w:val="clear" w:color="auto" w:fill="auto"/>
            <w:noWrap/>
            <w:vAlign w:val="center"/>
            <w:hideMark/>
          </w:tcPr>
          <w:p w14:paraId="20B1CE4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5E67DA7"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3.31</w:t>
            </w:r>
          </w:p>
        </w:tc>
        <w:tc>
          <w:tcPr>
            <w:tcW w:w="236" w:type="dxa"/>
            <w:tcBorders>
              <w:top w:val="nil"/>
              <w:left w:val="nil"/>
              <w:bottom w:val="nil"/>
              <w:right w:val="nil"/>
            </w:tcBorders>
            <w:shd w:val="clear" w:color="auto" w:fill="auto"/>
            <w:noWrap/>
            <w:vAlign w:val="bottom"/>
            <w:hideMark/>
          </w:tcPr>
          <w:p w14:paraId="3C0BBD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297D09F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90</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182FBD4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8.01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6F1A6BA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23.39</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ehmet umut caglar" w:date="2016-06-13T00:52:00Z" w:initials="mu">
    <w:p w14:paraId="37E0361C" w14:textId="54B32F4C" w:rsidR="00CB3943" w:rsidRDefault="00CB3943">
      <w:pPr>
        <w:pStyle w:val="CommentText"/>
      </w:pPr>
      <w:r>
        <w:rPr>
          <w:rStyle w:val="CommentReference"/>
        </w:rPr>
        <w:annotationRef/>
      </w:r>
      <w:r>
        <w:t>It is before quality control</w:t>
      </w:r>
    </w:p>
  </w:comment>
  <w:comment w:id="1" w:author="mehmet umut caglar" w:date="2016-06-13T00:53:00Z" w:initials="mu">
    <w:p w14:paraId="792A632D" w14:textId="1B3093D6" w:rsidR="00CB3943" w:rsidRDefault="00CB3943">
      <w:pPr>
        <w:pStyle w:val="CommentText"/>
      </w:pPr>
      <w:r>
        <w:rPr>
          <w:rStyle w:val="CommentReference"/>
        </w:rPr>
        <w:annotationRef/>
      </w:r>
      <w:r>
        <w:t>Na base level is used Mg experiments</w:t>
      </w:r>
      <w:r>
        <w:br/>
      </w:r>
      <w:r>
        <w:br/>
        <w:t>Mg base level is used in Na experiment</w:t>
      </w:r>
    </w:p>
  </w:comment>
  <w:comment w:id="2" w:author="mehmet umut caglar" w:date="2016-06-13T00:54:00Z" w:initials="mu">
    <w:p w14:paraId="626293AE" w14:textId="73DFB649" w:rsidR="000A053B" w:rsidRDefault="000A053B">
      <w:pPr>
        <w:pStyle w:val="CommentText"/>
      </w:pPr>
      <w:r>
        <w:rPr>
          <w:rStyle w:val="CommentReference"/>
        </w:rPr>
        <w:annotationRef/>
      </w:r>
      <w:r>
        <w:t>This is true</w:t>
      </w:r>
      <w:bookmarkStart w:id="3" w:name="_GoBack"/>
      <w:bookmarkEnd w:id="3"/>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trackRevisions/>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1D0F"/>
    <w:rsid w:val="00073455"/>
    <w:rsid w:val="00097872"/>
    <w:rsid w:val="000A053B"/>
    <w:rsid w:val="000B0F51"/>
    <w:rsid w:val="000B4CCA"/>
    <w:rsid w:val="000D554C"/>
    <w:rsid w:val="00105708"/>
    <w:rsid w:val="00112E09"/>
    <w:rsid w:val="001406E3"/>
    <w:rsid w:val="00152515"/>
    <w:rsid w:val="0016393E"/>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D2D09"/>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600697"/>
    <w:rsid w:val="006020B2"/>
    <w:rsid w:val="00610E00"/>
    <w:rsid w:val="00615A0E"/>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176CF"/>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F65DC"/>
    <w:rsid w:val="00D30642"/>
    <w:rsid w:val="00D47F35"/>
    <w:rsid w:val="00D52A52"/>
    <w:rsid w:val="00D5555E"/>
    <w:rsid w:val="00D615E0"/>
    <w:rsid w:val="00D62ECD"/>
    <w:rsid w:val="00D775E1"/>
    <w:rsid w:val="00D917FE"/>
    <w:rsid w:val="00D96C81"/>
    <w:rsid w:val="00DC1900"/>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comments" Target="comments.xml"/><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B3CCF-192D-EB4A-81A7-DBE7FD1ABA5D}">
  <ds:schemaRefs>
    <ds:schemaRef ds:uri="http://schemas.openxmlformats.org/officeDocument/2006/bibliography"/>
  </ds:schemaRefs>
</ds:datastoreItem>
</file>

<file path=customXml/itemProps2.xml><?xml version="1.0" encoding="utf-8"?>
<ds:datastoreItem xmlns:ds="http://schemas.openxmlformats.org/officeDocument/2006/customXml" ds:itemID="{69A02EA8-1E62-524E-9CB4-97108A2EA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10</Pages>
  <Words>836</Words>
  <Characters>4767</Characters>
  <Application>Microsoft Macintosh Word</Application>
  <DocSecurity>0</DocSecurity>
  <Lines>39</Lines>
  <Paragraphs>11</Paragraphs>
  <ScaleCrop>false</ScaleCrop>
  <Company>ut austin</Company>
  <LinksUpToDate>false</LinksUpToDate>
  <CharactersWithSpaces>5592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4</cp:revision>
  <cp:lastPrinted>2016-05-31T16:21:00Z</cp:lastPrinted>
  <dcterms:created xsi:type="dcterms:W3CDTF">2016-01-06T19:04:00Z</dcterms:created>
  <dcterms:modified xsi:type="dcterms:W3CDTF">2016-06-13T05:54:00Z</dcterms:modified>
</cp:coreProperties>
</file>